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0292" w14:textId="1423B14A"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MAY 2024</w:t>
      </w:r>
      <w:r>
        <w:rPr>
          <w:rFonts w:ascii="Arial" w:hAnsi="Arial" w:cs="Arial"/>
          <w:color w:val="333333"/>
          <w:sz w:val="21"/>
          <w:szCs w:val="21"/>
        </w:rPr>
        <w:br/>
        <w:t>FOR IMMEDIATE RELEASE</w:t>
      </w:r>
      <w:r>
        <w:rPr>
          <w:rFonts w:ascii="Arial" w:hAnsi="Arial" w:cs="Arial"/>
          <w:color w:val="333333"/>
          <w:sz w:val="21"/>
          <w:szCs w:val="21"/>
        </w:rPr>
        <w:br/>
        <w:t>CONTACT: HOW TO TALK TO PORCUPINES, LLC</w:t>
      </w:r>
      <w:r>
        <w:rPr>
          <w:rFonts w:ascii="Arial" w:hAnsi="Arial" w:cs="Arial"/>
          <w:color w:val="333333"/>
          <w:sz w:val="21"/>
          <w:szCs w:val="21"/>
        </w:rPr>
        <w:br/>
      </w:r>
      <w:r w:rsidRPr="00827B80">
        <w:rPr>
          <w:rFonts w:ascii="Arial" w:hAnsi="Arial" w:cs="Arial"/>
          <w:color w:val="333333"/>
          <w:sz w:val="21"/>
          <w:szCs w:val="21"/>
        </w:rPr>
        <w:t>612.389.0751</w:t>
      </w:r>
    </w:p>
    <w:p w14:paraId="53A18B0E" w14:textId="5FFB436F"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How to Talk to Porcupines: A Youth Worker’s Communication Field Guide Named 2023 Foreword INDIES Book of the Year Awards Finalist</w:t>
      </w:r>
    </w:p>
    <w:p w14:paraId="77608734" w14:textId="73F6DED5"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 xml:space="preserve">[MINNEAPOLIS, MN]—Today, How to Talk to Porcupines is pleased to announce </w:t>
      </w:r>
      <w:hyperlink r:id="rId4" w:history="1">
        <w:r w:rsidRPr="00E546BE">
          <w:rPr>
            <w:rStyle w:val="Hyperlink"/>
            <w:rFonts w:ascii="Arial" w:hAnsi="Arial" w:cs="Arial"/>
            <w:sz w:val="21"/>
            <w:szCs w:val="21"/>
          </w:rPr>
          <w:t>How to Talk to Porcupines: A Youth Worker’s Communication Field Guide</w:t>
        </w:r>
      </w:hyperlink>
      <w:r>
        <w:rPr>
          <w:rFonts w:ascii="Arial" w:hAnsi="Arial" w:cs="Arial"/>
          <w:color w:val="333333"/>
          <w:sz w:val="21"/>
          <w:szCs w:val="21"/>
        </w:rPr>
        <w:t xml:space="preserve"> has been recognized as a Finalist in the 26th annual Foreword INDIES Book of the Year Awards.</w:t>
      </w:r>
    </w:p>
    <w:p w14:paraId="4D2FBE0A" w14:textId="77777777"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As part of its mission to discover, review, and share the best books from university and independent publishers, Foreword Magazine, Inc. hosts an annual awards program each year. </w:t>
      </w:r>
      <w:hyperlink r:id="rId5" w:history="1">
        <w:r>
          <w:rPr>
            <w:rStyle w:val="Hyperlink"/>
            <w:rFonts w:ascii="Arial" w:eastAsiaTheme="majorEastAsia" w:hAnsi="Arial" w:cs="Arial"/>
            <w:sz w:val="21"/>
            <w:szCs w:val="21"/>
          </w:rPr>
          <w:t>Finalists represent the best books published in 2023</w:t>
        </w:r>
      </w:hyperlink>
      <w:r>
        <w:rPr>
          <w:rFonts w:ascii="Arial" w:hAnsi="Arial" w:cs="Arial"/>
          <w:color w:val="333333"/>
          <w:sz w:val="21"/>
          <w:szCs w:val="21"/>
        </w:rPr>
        <w:t>. After more than 2,400 individual titles spread across 55 genres were submitted for consideration, the </w:t>
      </w:r>
      <w:hyperlink r:id="rId6" w:history="1">
        <w:r>
          <w:rPr>
            <w:rStyle w:val="Hyperlink"/>
            <w:rFonts w:ascii="Arial" w:eastAsiaTheme="majorEastAsia" w:hAnsi="Arial" w:cs="Arial"/>
            <w:sz w:val="21"/>
            <w:szCs w:val="21"/>
          </w:rPr>
          <w:t>Finalists</w:t>
        </w:r>
      </w:hyperlink>
      <w:r>
        <w:rPr>
          <w:rFonts w:ascii="Arial" w:hAnsi="Arial" w:cs="Arial"/>
          <w:color w:val="333333"/>
          <w:sz w:val="21"/>
          <w:szCs w:val="21"/>
        </w:rPr>
        <w:t> were determined by </w:t>
      </w:r>
      <w:r>
        <w:rPr>
          <w:rStyle w:val="Emphasis"/>
          <w:rFonts w:ascii="Arial" w:eastAsiaTheme="majorEastAsia" w:hAnsi="Arial" w:cs="Arial"/>
          <w:color w:val="333333"/>
          <w:sz w:val="21"/>
          <w:szCs w:val="21"/>
        </w:rPr>
        <w:t>Foreword</w:t>
      </w:r>
      <w:r>
        <w:rPr>
          <w:rFonts w:ascii="Arial" w:hAnsi="Arial" w:cs="Arial"/>
          <w:color w:val="333333"/>
          <w:sz w:val="21"/>
          <w:szCs w:val="21"/>
        </w:rPr>
        <w:t>’s editorial team. Winners will be decided by an expert team of booksellers and librarians—representing </w:t>
      </w:r>
      <w:r>
        <w:rPr>
          <w:rStyle w:val="Emphasis"/>
          <w:rFonts w:ascii="Arial" w:eastAsiaTheme="majorEastAsia" w:hAnsi="Arial" w:cs="Arial"/>
          <w:color w:val="333333"/>
          <w:sz w:val="21"/>
          <w:szCs w:val="21"/>
        </w:rPr>
        <w:t>Foreword</w:t>
      </w:r>
      <w:r>
        <w:rPr>
          <w:rFonts w:ascii="Arial" w:hAnsi="Arial" w:cs="Arial"/>
          <w:color w:val="333333"/>
          <w:sz w:val="21"/>
          <w:szCs w:val="21"/>
        </w:rPr>
        <w:t>’s trade readership—from across the country.</w:t>
      </w:r>
    </w:p>
    <w:p w14:paraId="3B9A71E8" w14:textId="1B26650B"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The complete list of Finalists can be found at: </w:t>
      </w:r>
      <w:hyperlink r:id="rId7" w:history="1">
        <w:r>
          <w:rPr>
            <w:rStyle w:val="Hyperlink"/>
            <w:rFonts w:ascii="Arial" w:eastAsiaTheme="majorEastAsia" w:hAnsi="Arial" w:cs="Arial"/>
            <w:sz w:val="21"/>
            <w:szCs w:val="21"/>
          </w:rPr>
          <w:t>https://www.forewordreviews.com/awards/finalists/2023/</w:t>
        </w:r>
      </w:hyperlink>
    </w:p>
    <w:p w14:paraId="2F1096D1" w14:textId="77777777"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“I am deeply impressed by the scope and range of books submitted this year. Each Finalist represents a significant contribution to the literary landscape and underscores the crucial role that independent authors and publishers play, ensuring a steady flow of diverse and thought-provoking content. The INDIES not only honors outstanding literary achievements but also helps to qualify and connect these exceptional books with librarians and booksellers alike,” said Christopher Nesbit, INDIES Award Director.</w:t>
      </w:r>
    </w:p>
    <w:p w14:paraId="2A7698FC" w14:textId="77777777"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“Part of the INDIES joy for me is rediscovering so many fantastic books that didn’t get the attention they deserved when first released or were too quickly forgotten. This best of 2023 competition will once again put the spotlight on what makes indie publishing the soul of the book industry,” shared Matt Sutherland, Executive Editor.</w:t>
      </w:r>
    </w:p>
    <w:p w14:paraId="22D7B2D9" w14:textId="585385AF" w:rsidR="00827B80" w:rsidRDefault="00C36934" w:rsidP="00827B80">
      <w:pPr>
        <w:pStyle w:val="NormalWeb"/>
        <w:shd w:val="clear" w:color="auto" w:fill="FFFFFF"/>
        <w:rPr>
          <w:rFonts w:ascii="Arial" w:hAnsi="Arial" w:cs="Arial"/>
          <w:color w:val="333333"/>
          <w:sz w:val="21"/>
          <w:szCs w:val="21"/>
        </w:rPr>
      </w:pPr>
      <w:r>
        <w:rPr>
          <w:rFonts w:ascii="Arial" w:hAnsi="Arial" w:cs="Arial"/>
          <w:color w:val="333333"/>
          <w:sz w:val="21"/>
          <w:szCs w:val="21"/>
        </w:rPr>
        <w:t xml:space="preserve">“It’s an honor </w:t>
      </w:r>
      <w:r w:rsidR="005F5F81">
        <w:rPr>
          <w:rFonts w:ascii="Arial" w:hAnsi="Arial" w:cs="Arial"/>
          <w:color w:val="333333"/>
          <w:sz w:val="21"/>
          <w:szCs w:val="21"/>
        </w:rPr>
        <w:t>to see</w:t>
      </w:r>
      <w:r>
        <w:rPr>
          <w:rFonts w:ascii="Arial" w:hAnsi="Arial" w:cs="Arial"/>
          <w:color w:val="333333"/>
          <w:sz w:val="21"/>
          <w:szCs w:val="21"/>
        </w:rPr>
        <w:t xml:space="preserve"> How to Talk to Porcupines: A Youth Worker’s Communication Field Guide r</w:t>
      </w:r>
      <w:r w:rsidR="005F5F81">
        <w:rPr>
          <w:rFonts w:ascii="Arial" w:hAnsi="Arial" w:cs="Arial"/>
          <w:color w:val="333333"/>
          <w:sz w:val="21"/>
          <w:szCs w:val="21"/>
        </w:rPr>
        <w:t>i</w:t>
      </w:r>
      <w:r>
        <w:rPr>
          <w:rFonts w:ascii="Arial" w:hAnsi="Arial" w:cs="Arial"/>
          <w:color w:val="333333"/>
          <w:sz w:val="21"/>
          <w:szCs w:val="21"/>
        </w:rPr>
        <w:t>se to the top as a finalist in the Education – Workbook category out of all the amazing books in the 2023 competition,” adds Allegra Birdseye-Hannula, author of How to Talk to Porcupines.</w:t>
      </w:r>
    </w:p>
    <w:p w14:paraId="47F4E441" w14:textId="77777777"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w:t>
      </w:r>
    </w:p>
    <w:p w14:paraId="18E57F03" w14:textId="77777777"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Since 1998, </w:t>
      </w:r>
      <w:r>
        <w:rPr>
          <w:rStyle w:val="Emphasis"/>
          <w:rFonts w:ascii="Arial" w:eastAsiaTheme="majorEastAsia" w:hAnsi="Arial" w:cs="Arial"/>
          <w:color w:val="333333"/>
          <w:sz w:val="21"/>
          <w:szCs w:val="21"/>
        </w:rPr>
        <w:t>Foreword Reviews</w:t>
      </w:r>
      <w:r>
        <w:rPr>
          <w:rFonts w:ascii="Arial" w:hAnsi="Arial" w:cs="Arial"/>
          <w:color w:val="333333"/>
          <w:sz w:val="21"/>
          <w:szCs w:val="21"/>
        </w:rPr>
        <w:t> has provided trade book reviews of the best titles from independent presses. In print and online, its FOLIO award-winning design and editorial content make the magazine a favorite among librarians, booksellers, and readers—an excellent resource when it comes to purchasing books. Foreword INDIES and the fee-for-review Clarion service complement our online content and print magazine, helping to showcase independent presses and their authors.</w:t>
      </w:r>
    </w:p>
    <w:p w14:paraId="3746510F" w14:textId="77777777" w:rsidR="00827B80" w:rsidRDefault="00827B80" w:rsidP="00827B80">
      <w:pPr>
        <w:pStyle w:val="NormalWeb"/>
        <w:shd w:val="clear" w:color="auto" w:fill="FFFFFF"/>
        <w:rPr>
          <w:rFonts w:ascii="Arial" w:hAnsi="Arial" w:cs="Arial"/>
          <w:color w:val="333333"/>
          <w:sz w:val="21"/>
          <w:szCs w:val="21"/>
        </w:rPr>
      </w:pPr>
      <w:r>
        <w:rPr>
          <w:rFonts w:ascii="Arial" w:hAnsi="Arial" w:cs="Arial"/>
          <w:color w:val="333333"/>
          <w:sz w:val="21"/>
          <w:szCs w:val="21"/>
        </w:rPr>
        <w:t>###</w:t>
      </w:r>
    </w:p>
    <w:p w14:paraId="5738B974" w14:textId="77777777" w:rsidR="00885157" w:rsidRDefault="00885157"/>
    <w:sectPr w:rsidR="00885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80"/>
    <w:rsid w:val="0039555D"/>
    <w:rsid w:val="005D6BD4"/>
    <w:rsid w:val="005F5F81"/>
    <w:rsid w:val="00756C2F"/>
    <w:rsid w:val="00757D48"/>
    <w:rsid w:val="00827B80"/>
    <w:rsid w:val="00885157"/>
    <w:rsid w:val="009D38B2"/>
    <w:rsid w:val="009E3ACA"/>
    <w:rsid w:val="00A102B7"/>
    <w:rsid w:val="00AF2B2D"/>
    <w:rsid w:val="00C36934"/>
    <w:rsid w:val="00C54BC2"/>
    <w:rsid w:val="00E546BE"/>
    <w:rsid w:val="00F1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AF1F"/>
  <w15:chartTrackingRefBased/>
  <w15:docId w15:val="{084528CD-99F2-FA4B-9D0E-5C388B3E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B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B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B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B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B80"/>
    <w:rPr>
      <w:rFonts w:eastAsiaTheme="majorEastAsia" w:cstheme="majorBidi"/>
      <w:color w:val="272727" w:themeColor="text1" w:themeTint="D8"/>
    </w:rPr>
  </w:style>
  <w:style w:type="paragraph" w:styleId="Title">
    <w:name w:val="Title"/>
    <w:basedOn w:val="Normal"/>
    <w:next w:val="Normal"/>
    <w:link w:val="TitleChar"/>
    <w:uiPriority w:val="10"/>
    <w:qFormat/>
    <w:rsid w:val="00827B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B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B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7B80"/>
    <w:rPr>
      <w:i/>
      <w:iCs/>
      <w:color w:val="404040" w:themeColor="text1" w:themeTint="BF"/>
    </w:rPr>
  </w:style>
  <w:style w:type="paragraph" w:styleId="ListParagraph">
    <w:name w:val="List Paragraph"/>
    <w:basedOn w:val="Normal"/>
    <w:uiPriority w:val="34"/>
    <w:qFormat/>
    <w:rsid w:val="00827B80"/>
    <w:pPr>
      <w:ind w:left="720"/>
      <w:contextualSpacing/>
    </w:pPr>
  </w:style>
  <w:style w:type="character" w:styleId="IntenseEmphasis">
    <w:name w:val="Intense Emphasis"/>
    <w:basedOn w:val="DefaultParagraphFont"/>
    <w:uiPriority w:val="21"/>
    <w:qFormat/>
    <w:rsid w:val="00827B80"/>
    <w:rPr>
      <w:i/>
      <w:iCs/>
      <w:color w:val="0F4761" w:themeColor="accent1" w:themeShade="BF"/>
    </w:rPr>
  </w:style>
  <w:style w:type="paragraph" w:styleId="IntenseQuote">
    <w:name w:val="Intense Quote"/>
    <w:basedOn w:val="Normal"/>
    <w:next w:val="Normal"/>
    <w:link w:val="IntenseQuoteChar"/>
    <w:uiPriority w:val="30"/>
    <w:qFormat/>
    <w:rsid w:val="00827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B80"/>
    <w:rPr>
      <w:i/>
      <w:iCs/>
      <w:color w:val="0F4761" w:themeColor="accent1" w:themeShade="BF"/>
    </w:rPr>
  </w:style>
  <w:style w:type="character" w:styleId="IntenseReference">
    <w:name w:val="Intense Reference"/>
    <w:basedOn w:val="DefaultParagraphFont"/>
    <w:uiPriority w:val="32"/>
    <w:qFormat/>
    <w:rsid w:val="00827B80"/>
    <w:rPr>
      <w:b/>
      <w:bCs/>
      <w:smallCaps/>
      <w:color w:val="0F4761" w:themeColor="accent1" w:themeShade="BF"/>
      <w:spacing w:val="5"/>
    </w:rPr>
  </w:style>
  <w:style w:type="paragraph" w:styleId="NormalWeb">
    <w:name w:val="Normal (Web)"/>
    <w:basedOn w:val="Normal"/>
    <w:uiPriority w:val="99"/>
    <w:semiHidden/>
    <w:unhideWhenUsed/>
    <w:rsid w:val="00827B8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27B80"/>
    <w:rPr>
      <w:color w:val="0000FF"/>
      <w:u w:val="single"/>
    </w:rPr>
  </w:style>
  <w:style w:type="character" w:styleId="Emphasis">
    <w:name w:val="Emphasis"/>
    <w:basedOn w:val="DefaultParagraphFont"/>
    <w:uiPriority w:val="20"/>
    <w:qFormat/>
    <w:rsid w:val="00827B80"/>
    <w:rPr>
      <w:i/>
      <w:iCs/>
    </w:rPr>
  </w:style>
  <w:style w:type="character" w:styleId="UnresolvedMention">
    <w:name w:val="Unresolved Mention"/>
    <w:basedOn w:val="DefaultParagraphFont"/>
    <w:uiPriority w:val="99"/>
    <w:semiHidden/>
    <w:unhideWhenUsed/>
    <w:rsid w:val="00E54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rewordreviews.com/awards/finalists/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rewordreviews.com/awards/finalists/2023/" TargetMode="External"/><Relationship Id="rId5" Type="http://schemas.openxmlformats.org/officeDocument/2006/relationships/hyperlink" Target="https://www.forewordreviews.com/awards/finalists/2023/" TargetMode="External"/><Relationship Id="rId4" Type="http://schemas.openxmlformats.org/officeDocument/2006/relationships/hyperlink" Target="https://howtotalktoporcupines.com/book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Birdseye-Hannula</dc:creator>
  <cp:keywords/>
  <dc:description/>
  <cp:lastModifiedBy>Allie Birdseye-Hannula</cp:lastModifiedBy>
  <cp:revision>3</cp:revision>
  <dcterms:created xsi:type="dcterms:W3CDTF">2024-06-11T00:41:00Z</dcterms:created>
  <dcterms:modified xsi:type="dcterms:W3CDTF">2024-06-11T00:41:00Z</dcterms:modified>
</cp:coreProperties>
</file>